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CF4" w:rsidRPr="00D80CF4" w:rsidRDefault="00974C90" w:rsidP="00FB1C70">
      <w:pPr>
        <w:rPr>
          <w:rFonts w:ascii="Frutiger" w:hAnsi="Frutiger"/>
          <w:sz w:val="36"/>
          <w:szCs w:val="36"/>
        </w:rPr>
      </w:pPr>
      <w:r>
        <w:rPr>
          <w:noProof/>
          <w:lang w:eastAsia="en-NZ"/>
        </w:rPr>
        <w:drawing>
          <wp:anchor distT="0" distB="0" distL="114300" distR="114300" simplePos="0" relativeHeight="251661312" behindDoc="0" locked="0" layoutInCell="1" allowOverlap="1" wp14:anchorId="4136C9DA" wp14:editId="6DEA8157">
            <wp:simplePos x="0" y="0"/>
            <wp:positionH relativeFrom="column">
              <wp:posOffset>5747154</wp:posOffset>
            </wp:positionH>
            <wp:positionV relativeFrom="paragraph">
              <wp:posOffset>-873760</wp:posOffset>
            </wp:positionV>
            <wp:extent cx="1690676" cy="1214571"/>
            <wp:effectExtent l="0" t="0" r="0" b="0"/>
            <wp:wrapNone/>
            <wp:docPr id="16" name="Picture 16" descr="Y:\Acton\Letterhead Template\e Acton Logo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Y:\Acton\Letterhead Template\e Acton Logo-03.jp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676" cy="1214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 wp14:anchorId="0CC3EDD9" wp14:editId="538867DC">
            <wp:simplePos x="0" y="0"/>
            <wp:positionH relativeFrom="column">
              <wp:posOffset>7365351</wp:posOffset>
            </wp:positionH>
            <wp:positionV relativeFrom="paragraph">
              <wp:posOffset>-742950</wp:posOffset>
            </wp:positionV>
            <wp:extent cx="1637736" cy="954761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00" b="4385"/>
                    <a:stretch/>
                  </pic:blipFill>
                  <pic:spPr bwMode="auto">
                    <a:xfrm>
                      <a:off x="0" y="0"/>
                      <a:ext cx="1637736" cy="9547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80CF4" w:rsidRPr="00D80CF4">
        <w:rPr>
          <w:rFonts w:ascii="Frutiger" w:hAnsi="Frutiger"/>
          <w:sz w:val="36"/>
          <w:szCs w:val="36"/>
        </w:rPr>
        <w:t>Fertiliser / Urea spreading records</w:t>
      </w:r>
      <w:bookmarkStart w:id="0" w:name="_GoBack"/>
      <w:bookmarkEnd w:id="0"/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2"/>
        <w:gridCol w:w="1622"/>
        <w:gridCol w:w="1622"/>
        <w:gridCol w:w="1623"/>
        <w:gridCol w:w="1622"/>
        <w:gridCol w:w="1622"/>
        <w:gridCol w:w="1622"/>
        <w:gridCol w:w="2957"/>
      </w:tblGrid>
      <w:tr w:rsidR="00D80CF4" w:rsidRPr="00F61A0E" w:rsidTr="00293E2D">
        <w:trPr>
          <w:trHeight w:val="806"/>
        </w:trPr>
        <w:tc>
          <w:tcPr>
            <w:tcW w:w="1622" w:type="dxa"/>
            <w:shd w:val="clear" w:color="auto" w:fill="99CCFF"/>
          </w:tcPr>
          <w:p w:rsidR="00D80CF4" w:rsidRPr="00F61A0E" w:rsidRDefault="00D80CF4" w:rsidP="00787ADF">
            <w:pPr>
              <w:spacing w:before="240" w:after="0" w:line="240" w:lineRule="auto"/>
              <w:jc w:val="center"/>
            </w:pPr>
            <w:r>
              <w:t>Date</w:t>
            </w:r>
          </w:p>
        </w:tc>
        <w:tc>
          <w:tcPr>
            <w:tcW w:w="1622" w:type="dxa"/>
            <w:shd w:val="clear" w:color="auto" w:fill="99CCFF"/>
          </w:tcPr>
          <w:p w:rsidR="00D80CF4" w:rsidRPr="00F61A0E" w:rsidRDefault="00D80CF4" w:rsidP="00787ADF">
            <w:pPr>
              <w:spacing w:before="240" w:after="0" w:line="240" w:lineRule="auto"/>
              <w:jc w:val="center"/>
            </w:pPr>
            <w:r>
              <w:t>Paddock Name</w:t>
            </w:r>
          </w:p>
        </w:tc>
        <w:tc>
          <w:tcPr>
            <w:tcW w:w="1622" w:type="dxa"/>
            <w:shd w:val="clear" w:color="auto" w:fill="99CCFF"/>
          </w:tcPr>
          <w:p w:rsidR="00D80CF4" w:rsidRDefault="00D80CF4" w:rsidP="00787ADF">
            <w:pPr>
              <w:spacing w:before="240" w:after="0" w:line="240" w:lineRule="auto"/>
              <w:jc w:val="center"/>
            </w:pPr>
            <w:r>
              <w:t>Use</w:t>
            </w:r>
          </w:p>
          <w:p w:rsidR="00D80CF4" w:rsidRPr="00F50BF5" w:rsidRDefault="00D80CF4" w:rsidP="00787ADF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23" w:type="dxa"/>
            <w:shd w:val="clear" w:color="auto" w:fill="99CCFF"/>
          </w:tcPr>
          <w:p w:rsidR="00D80CF4" w:rsidRPr="00F61A0E" w:rsidRDefault="00D80CF4" w:rsidP="00787ADF">
            <w:pPr>
              <w:spacing w:before="240" w:after="0" w:line="240" w:lineRule="auto"/>
              <w:jc w:val="center"/>
            </w:pPr>
            <w:r w:rsidRPr="00F61A0E">
              <w:t>Fertiliser Type</w:t>
            </w:r>
          </w:p>
        </w:tc>
        <w:tc>
          <w:tcPr>
            <w:tcW w:w="1622" w:type="dxa"/>
            <w:shd w:val="clear" w:color="auto" w:fill="99CCFF"/>
          </w:tcPr>
          <w:p w:rsidR="00D80CF4" w:rsidRPr="00F61A0E" w:rsidRDefault="00D80CF4" w:rsidP="00787ADF">
            <w:pPr>
              <w:spacing w:before="240" w:after="0" w:line="240" w:lineRule="auto"/>
              <w:jc w:val="center"/>
            </w:pPr>
            <w:r w:rsidRPr="00F61A0E">
              <w:t>Application Rate</w:t>
            </w:r>
          </w:p>
        </w:tc>
        <w:tc>
          <w:tcPr>
            <w:tcW w:w="1622" w:type="dxa"/>
            <w:shd w:val="clear" w:color="auto" w:fill="99CCFF"/>
          </w:tcPr>
          <w:p w:rsidR="00D80CF4" w:rsidRPr="00F61A0E" w:rsidRDefault="00D80CF4" w:rsidP="00787ADF">
            <w:pPr>
              <w:spacing w:before="240" w:after="0" w:line="240" w:lineRule="auto"/>
              <w:jc w:val="center"/>
            </w:pPr>
            <w:r w:rsidRPr="00F61A0E">
              <w:t>Operator</w:t>
            </w:r>
          </w:p>
        </w:tc>
        <w:tc>
          <w:tcPr>
            <w:tcW w:w="1622" w:type="dxa"/>
            <w:shd w:val="clear" w:color="auto" w:fill="99CCFF"/>
          </w:tcPr>
          <w:p w:rsidR="00D80CF4" w:rsidRDefault="00D80CF4" w:rsidP="00787ADF">
            <w:pPr>
              <w:spacing w:before="240" w:after="0" w:line="240" w:lineRule="auto"/>
              <w:jc w:val="center"/>
            </w:pPr>
            <w:r w:rsidRPr="00F61A0E">
              <w:t>Method</w:t>
            </w:r>
          </w:p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57" w:type="dxa"/>
            <w:shd w:val="clear" w:color="auto" w:fill="99CCFF"/>
          </w:tcPr>
          <w:p w:rsidR="00D80CF4" w:rsidRDefault="00D80CF4" w:rsidP="00787ADF">
            <w:pPr>
              <w:spacing w:before="240" w:after="0" w:line="240" w:lineRule="auto"/>
              <w:jc w:val="center"/>
            </w:pPr>
            <w:r w:rsidRPr="00F61A0E">
              <w:t>Comments</w:t>
            </w:r>
          </w:p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1/09/2014</w:t>
            </w:r>
          </w:p>
        </w:tc>
        <w:tc>
          <w:tcPr>
            <w:tcW w:w="1622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Paddocks C1-12</w:t>
            </w:r>
          </w:p>
        </w:tc>
        <w:tc>
          <w:tcPr>
            <w:tcW w:w="1622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 w:rsidRPr="0040481A">
              <w:rPr>
                <w:i/>
                <w:sz w:val="18"/>
                <w:szCs w:val="18"/>
              </w:rPr>
              <w:t>Crop/pasture</w:t>
            </w:r>
          </w:p>
        </w:tc>
        <w:tc>
          <w:tcPr>
            <w:tcW w:w="1623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Sulphur </w:t>
            </w:r>
            <w:r w:rsidRPr="00FD7D5A">
              <w:rPr>
                <w:i/>
                <w:sz w:val="18"/>
                <w:szCs w:val="18"/>
              </w:rPr>
              <w:t>Super</w:t>
            </w:r>
            <w:r>
              <w:rPr>
                <w:i/>
                <w:sz w:val="18"/>
                <w:szCs w:val="18"/>
              </w:rPr>
              <w:t xml:space="preserve"> 15S</w:t>
            </w:r>
          </w:p>
        </w:tc>
        <w:tc>
          <w:tcPr>
            <w:tcW w:w="1622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250kg/ha</w:t>
            </w:r>
          </w:p>
        </w:tc>
        <w:tc>
          <w:tcPr>
            <w:tcW w:w="1622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 w:rsidRPr="00FD7D5A">
              <w:rPr>
                <w:i/>
                <w:sz w:val="18"/>
                <w:szCs w:val="18"/>
              </w:rPr>
              <w:t>Rural Transport</w:t>
            </w:r>
          </w:p>
        </w:tc>
        <w:tc>
          <w:tcPr>
            <w:tcW w:w="1622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 w:rsidRPr="0040481A">
              <w:rPr>
                <w:i/>
                <w:sz w:val="18"/>
                <w:szCs w:val="18"/>
              </w:rPr>
              <w:t>Ground/aerial</w:t>
            </w:r>
          </w:p>
        </w:tc>
        <w:tc>
          <w:tcPr>
            <w:tcW w:w="2957" w:type="dxa"/>
            <w:shd w:val="clear" w:color="auto" w:fill="E0E0E0"/>
          </w:tcPr>
          <w:p w:rsidR="00D80CF4" w:rsidRPr="00FD7D5A" w:rsidRDefault="00D80CF4" w:rsidP="00787ADF">
            <w:pPr>
              <w:spacing w:before="240"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Ground conditions, temp </w:t>
            </w:r>
            <w:proofErr w:type="spellStart"/>
            <w:r w:rsidRPr="0040481A">
              <w:rPr>
                <w:i/>
                <w:sz w:val="18"/>
                <w:szCs w:val="18"/>
              </w:rPr>
              <w:t>etc</w:t>
            </w:r>
            <w:proofErr w:type="spellEnd"/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Default="00D80CF4" w:rsidP="00787ADF">
            <w:pPr>
              <w:spacing w:after="0" w:line="240" w:lineRule="auto"/>
            </w:pPr>
          </w:p>
          <w:p w:rsidR="00D80CF4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Default="00D80CF4" w:rsidP="00787ADF">
            <w:pPr>
              <w:spacing w:after="0" w:line="240" w:lineRule="auto"/>
            </w:pPr>
          </w:p>
          <w:p w:rsidR="00D80CF4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Default="00D80CF4" w:rsidP="00787ADF">
            <w:pPr>
              <w:spacing w:after="0" w:line="240" w:lineRule="auto"/>
            </w:pPr>
          </w:p>
          <w:p w:rsidR="00D80CF4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Default="00D80CF4" w:rsidP="00787ADF">
            <w:pPr>
              <w:spacing w:after="0" w:line="240" w:lineRule="auto"/>
            </w:pPr>
          </w:p>
          <w:p w:rsidR="00D80CF4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D80CF4" w:rsidRPr="00F61A0E" w:rsidTr="00293E2D">
        <w:trPr>
          <w:trHeight w:val="806"/>
        </w:trPr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Default="00D80CF4" w:rsidP="00787ADF">
            <w:pPr>
              <w:spacing w:after="0" w:line="240" w:lineRule="auto"/>
            </w:pPr>
          </w:p>
          <w:p w:rsidR="00D80CF4" w:rsidRDefault="00D80CF4" w:rsidP="00787ADF">
            <w:pPr>
              <w:spacing w:after="0" w:line="240" w:lineRule="auto"/>
            </w:pPr>
          </w:p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3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1622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  <w:tc>
          <w:tcPr>
            <w:tcW w:w="2957" w:type="dxa"/>
          </w:tcPr>
          <w:p w:rsidR="00D80CF4" w:rsidRPr="00F61A0E" w:rsidRDefault="00D80CF4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  <w:p w:rsidR="00EE75F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  <w:p w:rsidR="00EE75F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  <w:p w:rsidR="00EE75F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  <w:p w:rsidR="00EE75F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  <w:p w:rsidR="00EE75FE" w:rsidRDefault="00EE75FE" w:rsidP="00787ADF">
            <w:pPr>
              <w:spacing w:after="0" w:line="240" w:lineRule="auto"/>
            </w:pPr>
          </w:p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  <w:tr w:rsidR="00EE75FE" w:rsidRPr="00F61A0E" w:rsidTr="00293E2D">
        <w:trPr>
          <w:trHeight w:val="806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5FE" w:rsidRPr="00F61A0E" w:rsidRDefault="00EE75FE" w:rsidP="00787ADF">
            <w:pPr>
              <w:spacing w:after="0" w:line="240" w:lineRule="auto"/>
            </w:pPr>
          </w:p>
        </w:tc>
      </w:tr>
    </w:tbl>
    <w:p w:rsidR="00444844" w:rsidRDefault="00444844" w:rsidP="00EE75FE"/>
    <w:sectPr w:rsidR="00444844" w:rsidSect="00D80CF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CF4"/>
    <w:rsid w:val="00293E2D"/>
    <w:rsid w:val="00444844"/>
    <w:rsid w:val="00974C90"/>
    <w:rsid w:val="00A503D1"/>
    <w:rsid w:val="00D80CF4"/>
    <w:rsid w:val="00EE75FE"/>
    <w:rsid w:val="00FB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22B850-7B60-48B6-A173-37C01FEE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</Words>
  <Characters>380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Dylan Robertson</dc:creator>
  <cp:lastModifiedBy>Wright_Farms</cp:lastModifiedBy>
  <cp:revision>2</cp:revision>
  <dcterms:created xsi:type="dcterms:W3CDTF">2016-04-12T01:54:00Z</dcterms:created>
  <dcterms:modified xsi:type="dcterms:W3CDTF">2016-04-12T01:54:00Z</dcterms:modified>
</cp:coreProperties>
</file>